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877" w:rsidRPr="00732A6A" w:rsidRDefault="006B3877" w:rsidP="006B3877">
      <w:pPr>
        <w:spacing w:line="360" w:lineRule="auto"/>
        <w:jc w:val="center"/>
        <w:rPr>
          <w:sz w:val="28"/>
          <w:szCs w:val="28"/>
        </w:rPr>
      </w:pPr>
      <w:r w:rsidRPr="00732A6A">
        <w:rPr>
          <w:rStyle w:val="c0"/>
          <w:sz w:val="28"/>
          <w:szCs w:val="28"/>
        </w:rPr>
        <w:t xml:space="preserve">Аннотация к </w:t>
      </w:r>
      <w:r w:rsidRPr="00732A6A">
        <w:rPr>
          <w:sz w:val="28"/>
          <w:szCs w:val="28"/>
        </w:rPr>
        <w:t xml:space="preserve">дополнительной профессиональной программе </w:t>
      </w:r>
    </w:p>
    <w:p w:rsidR="006B3877" w:rsidRPr="00732A6A" w:rsidRDefault="006B3877" w:rsidP="006B3877">
      <w:pPr>
        <w:spacing w:line="360" w:lineRule="auto"/>
        <w:jc w:val="center"/>
        <w:rPr>
          <w:sz w:val="28"/>
          <w:szCs w:val="28"/>
        </w:rPr>
      </w:pPr>
      <w:r w:rsidRPr="00732A6A">
        <w:rPr>
          <w:sz w:val="28"/>
          <w:szCs w:val="28"/>
        </w:rPr>
        <w:t xml:space="preserve">повышения квалификации  </w:t>
      </w:r>
      <w:r w:rsidRPr="00732A6A">
        <w:rPr>
          <w:rStyle w:val="c0"/>
          <w:sz w:val="28"/>
          <w:szCs w:val="28"/>
        </w:rPr>
        <w:t>для педагогов дополнительного образования, учителей-предметников и методистов образовательных организаций</w:t>
      </w:r>
    </w:p>
    <w:p w:rsidR="006B3877" w:rsidRPr="00732A6A" w:rsidRDefault="006B3877" w:rsidP="006B3877">
      <w:pPr>
        <w:spacing w:line="360" w:lineRule="auto"/>
        <w:jc w:val="center"/>
        <w:rPr>
          <w:b/>
          <w:bCs/>
          <w:sz w:val="28"/>
          <w:szCs w:val="28"/>
        </w:rPr>
      </w:pPr>
      <w:r w:rsidRPr="00732A6A">
        <w:rPr>
          <w:b/>
          <w:bCs/>
          <w:sz w:val="28"/>
          <w:szCs w:val="28"/>
        </w:rPr>
        <w:t>«</w:t>
      </w:r>
      <w:r w:rsidRPr="00732A6A">
        <w:rPr>
          <w:b/>
          <w:color w:val="2A2A2A"/>
          <w:sz w:val="28"/>
          <w:szCs w:val="28"/>
        </w:rPr>
        <w:t>Организатор проектной работы в образовании»</w:t>
      </w:r>
    </w:p>
    <w:p w:rsidR="006B3877" w:rsidRPr="00732A6A" w:rsidRDefault="006B3877" w:rsidP="006B3877">
      <w:pPr>
        <w:pStyle w:val="Default"/>
        <w:spacing w:line="360" w:lineRule="auto"/>
        <w:ind w:firstLine="708"/>
        <w:jc w:val="both"/>
        <w:rPr>
          <w:rStyle w:val="c0"/>
          <w:color w:val="auto"/>
        </w:rPr>
      </w:pPr>
    </w:p>
    <w:p w:rsidR="006B3877" w:rsidRPr="00732A6A" w:rsidRDefault="006B3877" w:rsidP="006B3877">
      <w:pPr>
        <w:spacing w:line="360" w:lineRule="auto"/>
        <w:ind w:firstLine="567"/>
        <w:jc w:val="both"/>
        <w:rPr>
          <w:sz w:val="28"/>
          <w:szCs w:val="28"/>
        </w:rPr>
      </w:pPr>
      <w:r w:rsidRPr="00732A6A">
        <w:rPr>
          <w:sz w:val="28"/>
          <w:szCs w:val="28"/>
        </w:rPr>
        <w:t xml:space="preserve">В 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человека. Все острее встает задача общественного понимания необходимости наиболее полного обеспечения права человека на развитие и свободный выбор различных видов деятельности, в которых происходит личностное и профессиональное самоопределение детей и подростков. </w:t>
      </w:r>
    </w:p>
    <w:p w:rsidR="006B3877" w:rsidRPr="00732A6A" w:rsidRDefault="006B3877" w:rsidP="006B3877">
      <w:pPr>
        <w:spacing w:line="360" w:lineRule="auto"/>
        <w:ind w:firstLine="567"/>
        <w:jc w:val="both"/>
        <w:rPr>
          <w:sz w:val="28"/>
          <w:szCs w:val="28"/>
        </w:rPr>
      </w:pPr>
      <w:r w:rsidRPr="00732A6A">
        <w:rPr>
          <w:sz w:val="28"/>
          <w:szCs w:val="28"/>
        </w:rPr>
        <w:t>Образование традиционно считается очень консервативной сферой, но развитие технологий меняет наши представления о способах получения знаний и заставляет серьезно переосмыслить привычный подход к учебному процессу, что означает, что в будущем специалисты в области образования будут весьма востребованными.</w:t>
      </w:r>
    </w:p>
    <w:p w:rsidR="006B3877" w:rsidRPr="00732A6A" w:rsidRDefault="006B3877" w:rsidP="006B3877">
      <w:pPr>
        <w:spacing w:line="360" w:lineRule="auto"/>
        <w:ind w:firstLine="709"/>
        <w:jc w:val="both"/>
        <w:rPr>
          <w:sz w:val="28"/>
          <w:szCs w:val="28"/>
        </w:rPr>
      </w:pPr>
      <w:r w:rsidRPr="00732A6A">
        <w:rPr>
          <w:color w:val="000000"/>
          <w:sz w:val="28"/>
          <w:szCs w:val="28"/>
        </w:rPr>
        <w:t xml:space="preserve">Новизна программы основана на требованиях государственной политики, </w:t>
      </w:r>
      <w:r w:rsidRPr="00732A6A">
        <w:rPr>
          <w:sz w:val="28"/>
          <w:szCs w:val="28"/>
        </w:rPr>
        <w:t>заложенных в Концепции долгосрочного социально-экономического развития Российской Федерации на период до 2020 года (Распоряжение Правительства РФ от 17 ноября 2008 г. N 1662-р, в ред. распоряжения Правительства РФ от 08.08.2009 №1121-р):</w:t>
      </w:r>
    </w:p>
    <w:p w:rsidR="006B3877" w:rsidRPr="00732A6A" w:rsidRDefault="006B3877" w:rsidP="006B3877">
      <w:pPr>
        <w:spacing w:line="360" w:lineRule="auto"/>
        <w:ind w:firstLine="709"/>
        <w:jc w:val="both"/>
        <w:rPr>
          <w:sz w:val="28"/>
          <w:szCs w:val="28"/>
        </w:rPr>
      </w:pPr>
      <w:r w:rsidRPr="00732A6A">
        <w:rPr>
          <w:sz w:val="28"/>
          <w:szCs w:val="28"/>
        </w:rPr>
        <w:t>• «в основу развития системы образования должны быть положены принципы проектной деятельности, реализованные в приоритетном национальном проекте "Образование", как открытость образования к внешним запросам, применение проектных методов, конкурсное выявление и поддержка лидеров, успешно реализующих новые подходы на практике, адресность инструментов ресурсной поддержки и комплексный характер принимаемых решений»;</w:t>
      </w:r>
    </w:p>
    <w:p w:rsidR="006B3877" w:rsidRPr="00732A6A" w:rsidRDefault="006B3877" w:rsidP="006B3877">
      <w:pPr>
        <w:spacing w:line="360" w:lineRule="auto"/>
        <w:jc w:val="both"/>
        <w:rPr>
          <w:color w:val="000000"/>
          <w:sz w:val="28"/>
          <w:szCs w:val="28"/>
        </w:rPr>
      </w:pPr>
      <w:r w:rsidRPr="00732A6A">
        <w:rPr>
          <w:color w:val="000000"/>
          <w:sz w:val="28"/>
          <w:szCs w:val="28"/>
        </w:rPr>
        <w:lastRenderedPageBreak/>
        <w:t xml:space="preserve">• «обеспечение </w:t>
      </w:r>
      <w:proofErr w:type="spellStart"/>
      <w:r w:rsidRPr="00732A6A">
        <w:rPr>
          <w:color w:val="000000"/>
          <w:sz w:val="28"/>
          <w:szCs w:val="28"/>
        </w:rPr>
        <w:t>компетентностного</w:t>
      </w:r>
      <w:proofErr w:type="spellEnd"/>
      <w:r w:rsidRPr="00732A6A">
        <w:rPr>
          <w:color w:val="000000"/>
          <w:sz w:val="28"/>
          <w:szCs w:val="28"/>
        </w:rPr>
        <w:t xml:space="preserve"> подхода, взаимосвязи академических знаний и практических умений»;</w:t>
      </w:r>
    </w:p>
    <w:p w:rsidR="006B3877" w:rsidRPr="00732A6A" w:rsidRDefault="006B3877" w:rsidP="006B3877">
      <w:pPr>
        <w:spacing w:line="360" w:lineRule="auto"/>
        <w:jc w:val="both"/>
        <w:rPr>
          <w:color w:val="000000"/>
          <w:sz w:val="28"/>
          <w:szCs w:val="28"/>
        </w:rPr>
      </w:pPr>
      <w:r w:rsidRPr="00732A6A">
        <w:rPr>
          <w:color w:val="000000"/>
          <w:sz w:val="28"/>
          <w:szCs w:val="28"/>
        </w:rPr>
        <w:t>• «создание системы поддержки потребителей услуг непрерывного профессионального образования, поддержка корпоративных программ подготовки и переподготовки профессиональных кадров».</w:t>
      </w:r>
    </w:p>
    <w:p w:rsidR="006B3877" w:rsidRPr="00732A6A" w:rsidRDefault="006B3877" w:rsidP="006B3877">
      <w:pPr>
        <w:spacing w:line="360" w:lineRule="auto"/>
        <w:ind w:firstLine="567"/>
        <w:jc w:val="both"/>
        <w:rPr>
          <w:sz w:val="28"/>
          <w:szCs w:val="28"/>
        </w:rPr>
      </w:pPr>
      <w:r w:rsidRPr="00732A6A">
        <w:rPr>
          <w:color w:val="000000"/>
          <w:sz w:val="28"/>
          <w:szCs w:val="28"/>
          <w:shd w:val="clear" w:color="auto" w:fill="FFFFFF"/>
        </w:rPr>
        <w:t>Современный мир постоянно меняется, новые технологии, все возрастающие требования к специалистам в разных сферах требуют от человека сегодня постоянно самосовершенствоваться. Поэтому принцип проектного образования трансформируется. Теперь, чтобы научиться чему-то, стать специалистом в области, необходимо не просто делать, воспроизводя чужой опыт, но развивать свои навыки, накапливая собственный опыт, самостоятельно формировать необходимые навыки.</w:t>
      </w:r>
    </w:p>
    <w:p w:rsidR="006B3877" w:rsidRPr="00732A6A" w:rsidRDefault="006B3877" w:rsidP="006B3877">
      <w:pPr>
        <w:spacing w:line="360" w:lineRule="auto"/>
        <w:ind w:firstLine="567"/>
        <w:jc w:val="both"/>
        <w:rPr>
          <w:sz w:val="28"/>
          <w:szCs w:val="28"/>
        </w:rPr>
      </w:pPr>
      <w:r w:rsidRPr="00732A6A">
        <w:rPr>
          <w:sz w:val="28"/>
          <w:szCs w:val="28"/>
        </w:rPr>
        <w:t xml:space="preserve">Изменения, происходящие в современной системе образования, делают необходимостью повышение профессионализма педагога, его профессиональной компетентности. Как справедливо отмечают исследователи, </w:t>
      </w:r>
      <w:r w:rsidRPr="00732A6A">
        <w:rPr>
          <w:color w:val="000000"/>
          <w:sz w:val="28"/>
          <w:szCs w:val="28"/>
          <w:shd w:val="clear" w:color="auto" w:fill="FFFFFF"/>
        </w:rPr>
        <w:t>в проектном обучении важно то, что оно позволяет использовать знания и навыки из разных областей при работе над проектом, работать на стыке дисциплин, изучая, как знания в одной области помогают работе в другой области.</w:t>
      </w:r>
    </w:p>
    <w:p w:rsidR="006B3877" w:rsidRPr="00732A6A" w:rsidRDefault="006B3877" w:rsidP="006B3877">
      <w:pPr>
        <w:spacing w:line="360" w:lineRule="auto"/>
        <w:ind w:firstLine="567"/>
        <w:jc w:val="both"/>
        <w:rPr>
          <w:sz w:val="28"/>
          <w:szCs w:val="28"/>
        </w:rPr>
      </w:pPr>
      <w:r w:rsidRPr="00732A6A">
        <w:rPr>
          <w:color w:val="000000"/>
          <w:sz w:val="28"/>
          <w:szCs w:val="28"/>
          <w:shd w:val="clear" w:color="auto" w:fill="FFFFFF"/>
        </w:rPr>
        <w:t xml:space="preserve">Организатор проектной работы в образовании – это координатор, посредник между участниками проекта. Он знает область и разбирается в теме проекта, понимает методологию проектной деятельности и умеет правильно организовать работу в группе так, чтобы все участники были вовлечены в процесс. Сегодня такие специалисты работают в сфере дополнительного образования, в школах, учреждениях высшего или среднего профессионального образования. </w:t>
      </w:r>
    </w:p>
    <w:p w:rsidR="006B3877" w:rsidRPr="00732A6A" w:rsidRDefault="006B3877" w:rsidP="006B3877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32A6A">
        <w:rPr>
          <w:rFonts w:ascii="Times New Roman" w:hAnsi="Times New Roman"/>
          <w:sz w:val="28"/>
          <w:szCs w:val="28"/>
        </w:rPr>
        <w:t xml:space="preserve">Именно на повышение профессионализма такого специалиста и его профессиональной компетентности направлена дополнительная профессиональная программа повышения квалификации </w:t>
      </w:r>
      <w:r w:rsidRPr="00732A6A">
        <w:rPr>
          <w:rFonts w:ascii="Times New Roman" w:hAnsi="Times New Roman"/>
          <w:bCs/>
          <w:sz w:val="28"/>
          <w:szCs w:val="28"/>
        </w:rPr>
        <w:t>«Организатор проектной работы в образовании</w:t>
      </w:r>
      <w:r w:rsidRPr="00732A6A">
        <w:rPr>
          <w:rFonts w:ascii="Times New Roman" w:hAnsi="Times New Roman"/>
          <w:sz w:val="28"/>
          <w:szCs w:val="28"/>
        </w:rPr>
        <w:t xml:space="preserve">». </w:t>
      </w:r>
    </w:p>
    <w:p w:rsidR="006B3877" w:rsidRPr="00732A6A" w:rsidRDefault="006B3877" w:rsidP="006B3877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32A6A">
        <w:rPr>
          <w:sz w:val="28"/>
          <w:szCs w:val="28"/>
        </w:rPr>
        <w:lastRenderedPageBreak/>
        <w:t>Данная дополнительная профессиональная программа повышения квалификации составлена на основе следующих нормативно-правовых документов:</w:t>
      </w:r>
    </w:p>
    <w:p w:rsidR="006B3877" w:rsidRPr="00732A6A" w:rsidRDefault="006B3877" w:rsidP="006B3877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32A6A">
        <w:rPr>
          <w:sz w:val="28"/>
          <w:szCs w:val="28"/>
        </w:rPr>
        <w:t xml:space="preserve">1. </w:t>
      </w:r>
      <w:r w:rsidRPr="00732A6A">
        <w:rPr>
          <w:sz w:val="28"/>
          <w:szCs w:val="28"/>
        </w:rPr>
        <w:tab/>
        <w:t xml:space="preserve">Федеральный закон «Об образовании в Российской Федерации» </w:t>
      </w:r>
    </w:p>
    <w:p w:rsidR="006B3877" w:rsidRPr="00732A6A" w:rsidRDefault="006B3877" w:rsidP="006B3877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32A6A">
        <w:rPr>
          <w:sz w:val="28"/>
          <w:szCs w:val="28"/>
        </w:rPr>
        <w:t xml:space="preserve">2. </w:t>
      </w:r>
      <w:r w:rsidRPr="00732A6A">
        <w:rPr>
          <w:sz w:val="28"/>
          <w:szCs w:val="28"/>
        </w:rPr>
        <w:tab/>
        <w:t>Закон Республики Татарстан «Об образовании»</w:t>
      </w:r>
    </w:p>
    <w:p w:rsidR="006B3877" w:rsidRPr="00732A6A" w:rsidRDefault="006B3877" w:rsidP="006B3877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32A6A">
        <w:rPr>
          <w:sz w:val="28"/>
          <w:szCs w:val="28"/>
        </w:rPr>
        <w:t xml:space="preserve">3. </w:t>
      </w:r>
      <w:r w:rsidRPr="00732A6A">
        <w:rPr>
          <w:sz w:val="28"/>
          <w:szCs w:val="28"/>
        </w:rPr>
        <w:tab/>
        <w:t>Концепция развития дополнительного образования детей (утв. распоряжением Правительства Российской Федерации от 04.09.2014 г. №1726-р)</w:t>
      </w:r>
    </w:p>
    <w:p w:rsidR="006B3877" w:rsidRPr="00732A6A" w:rsidRDefault="006B3877" w:rsidP="006B3877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32A6A">
        <w:rPr>
          <w:sz w:val="28"/>
          <w:szCs w:val="28"/>
        </w:rPr>
        <w:t xml:space="preserve">4. </w:t>
      </w:r>
      <w:r w:rsidRPr="00732A6A">
        <w:rPr>
          <w:sz w:val="28"/>
          <w:szCs w:val="28"/>
        </w:rPr>
        <w:tab/>
        <w:t>План мероприятий на 2015-2020 годы по реализации Концепции развития дополнительного образования детей в  Российской Федерации (утвержден Распоряжением Правительства Российской Федерации от 24 апреля 2015 года №729-р)</w:t>
      </w:r>
    </w:p>
    <w:p w:rsidR="006B3877" w:rsidRPr="00732A6A" w:rsidRDefault="006B3877" w:rsidP="006B3877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32A6A">
        <w:rPr>
          <w:sz w:val="28"/>
          <w:szCs w:val="28"/>
        </w:rPr>
        <w:t>5. Приоритетный национальный проект «Образование», утвержденный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6B3877" w:rsidRPr="00732A6A" w:rsidRDefault="006B3877" w:rsidP="006B3877">
      <w:pPr>
        <w:pStyle w:val="1"/>
        <w:spacing w:before="0" w:after="0" w:line="360" w:lineRule="auto"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  <w:lang w:eastAsia="ar-SA"/>
        </w:rPr>
      </w:pPr>
      <w:r w:rsidRPr="00732A6A">
        <w:rPr>
          <w:rFonts w:ascii="Times New Roman" w:hAnsi="Times New Roman"/>
          <w:b w:val="0"/>
          <w:bCs w:val="0"/>
          <w:sz w:val="28"/>
          <w:szCs w:val="28"/>
        </w:rPr>
        <w:t xml:space="preserve">6. </w:t>
      </w:r>
      <w:r w:rsidRPr="00732A6A">
        <w:rPr>
          <w:rFonts w:ascii="Times New Roman" w:hAnsi="Times New Roman"/>
          <w:b w:val="0"/>
          <w:bCs w:val="0"/>
          <w:iCs/>
          <w:sz w:val="28"/>
          <w:szCs w:val="28"/>
        </w:rPr>
        <w:t xml:space="preserve">Профессиональный стандарт «Педагог» (утвержден приказом Минтруда России от </w:t>
      </w:r>
      <w:r w:rsidRPr="00732A6A">
        <w:rPr>
          <w:rFonts w:ascii="Times New Roman" w:hAnsi="Times New Roman"/>
          <w:b w:val="0"/>
          <w:bCs w:val="0"/>
          <w:sz w:val="28"/>
          <w:szCs w:val="28"/>
        </w:rPr>
        <w:t xml:space="preserve">8 октября 2013 г. </w:t>
      </w:r>
      <w:proofErr w:type="gramStart"/>
      <w:r w:rsidRPr="00732A6A">
        <w:rPr>
          <w:rFonts w:ascii="Times New Roman" w:hAnsi="Times New Roman"/>
          <w:b w:val="0"/>
          <w:bCs w:val="0"/>
          <w:sz w:val="28"/>
          <w:szCs w:val="28"/>
          <w:lang w:val="ru-RU"/>
        </w:rPr>
        <w:t>№</w:t>
      </w:r>
      <w:r w:rsidRPr="00732A6A">
        <w:rPr>
          <w:rFonts w:ascii="Times New Roman" w:hAnsi="Times New Roman"/>
          <w:b w:val="0"/>
          <w:bCs w:val="0"/>
          <w:sz w:val="28"/>
          <w:szCs w:val="28"/>
        </w:rPr>
        <w:t>544н</w:t>
      </w:r>
      <w:r w:rsidRPr="00732A6A">
        <w:rPr>
          <w:rFonts w:ascii="Times New Roman" w:hAnsi="Times New Roman"/>
          <w:b w:val="0"/>
          <w:bCs w:val="0"/>
          <w:iCs/>
          <w:sz w:val="28"/>
          <w:szCs w:val="28"/>
        </w:rPr>
        <w:t>)</w:t>
      </w:r>
      <w:proofErr w:type="gramEnd"/>
    </w:p>
    <w:p w:rsidR="006B3877" w:rsidRPr="00732A6A" w:rsidRDefault="006B3877" w:rsidP="006B3877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32A6A">
        <w:rPr>
          <w:sz w:val="28"/>
          <w:szCs w:val="28"/>
        </w:rPr>
        <w:t xml:space="preserve">8. </w:t>
      </w:r>
      <w:r w:rsidRPr="00732A6A">
        <w:rPr>
          <w:sz w:val="28"/>
          <w:szCs w:val="28"/>
        </w:rPr>
        <w:tab/>
        <w:t>Приказ Министерства образования и науки Республики Татарстан от 03.10.2019 г. №под-1398/19 «О приоритетных направлениях дополнительного профессионального образования работников образования Республики Татарстан в 2020 году»</w:t>
      </w:r>
    </w:p>
    <w:p w:rsidR="006B3877" w:rsidRPr="00732A6A" w:rsidRDefault="006B3877" w:rsidP="006B3877">
      <w:pPr>
        <w:pStyle w:val="1"/>
        <w:spacing w:before="0" w:after="0" w:line="360" w:lineRule="auto"/>
        <w:ind w:firstLine="567"/>
        <w:jc w:val="both"/>
        <w:rPr>
          <w:rFonts w:ascii="Times New Roman" w:hAnsi="Times New Roman"/>
          <w:color w:val="1B1B1B"/>
          <w:sz w:val="47"/>
          <w:szCs w:val="47"/>
          <w:lang w:val="ru-RU"/>
        </w:rPr>
      </w:pPr>
      <w:r w:rsidRPr="00732A6A">
        <w:rPr>
          <w:rFonts w:ascii="Times New Roman" w:hAnsi="Times New Roman"/>
          <w:b w:val="0"/>
          <w:bCs w:val="0"/>
          <w:sz w:val="28"/>
          <w:szCs w:val="28"/>
        </w:rPr>
        <w:t>9.</w:t>
      </w:r>
      <w:r w:rsidRPr="00732A6A">
        <w:rPr>
          <w:rFonts w:ascii="Times New Roman" w:hAnsi="Times New Roman"/>
          <w:sz w:val="28"/>
          <w:szCs w:val="28"/>
        </w:rPr>
        <w:t xml:space="preserve"> </w:t>
      </w:r>
      <w:r w:rsidRPr="00732A6A">
        <w:rPr>
          <w:rFonts w:ascii="Times New Roman" w:hAnsi="Times New Roman"/>
          <w:b w:val="0"/>
          <w:bCs w:val="0"/>
          <w:color w:val="1B1B1B"/>
          <w:sz w:val="28"/>
          <w:szCs w:val="28"/>
        </w:rPr>
        <w:t>Атлас новых профессий 2.0: отрасли, компетенции и точки развития на рынке труда</w:t>
      </w:r>
      <w:r w:rsidRPr="00732A6A">
        <w:rPr>
          <w:rFonts w:ascii="Times New Roman" w:hAnsi="Times New Roman"/>
          <w:b w:val="0"/>
          <w:bCs w:val="0"/>
          <w:color w:val="1B1B1B"/>
          <w:sz w:val="28"/>
          <w:szCs w:val="28"/>
          <w:lang w:val="ru-RU"/>
        </w:rPr>
        <w:t>.</w:t>
      </w:r>
    </w:p>
    <w:p w:rsidR="006B3877" w:rsidRPr="00732A6A" w:rsidRDefault="006B3877" w:rsidP="006B3877">
      <w:pPr>
        <w:pStyle w:val="6"/>
        <w:tabs>
          <w:tab w:val="left" w:pos="0"/>
          <w:tab w:val="num" w:pos="567"/>
          <w:tab w:val="left" w:pos="993"/>
          <w:tab w:val="left" w:pos="1276"/>
          <w:tab w:val="left" w:pos="6000"/>
        </w:tabs>
        <w:spacing w:line="360" w:lineRule="auto"/>
        <w:ind w:firstLine="567"/>
        <w:rPr>
          <w:sz w:val="28"/>
          <w:szCs w:val="28"/>
        </w:rPr>
      </w:pPr>
      <w:r w:rsidRPr="00732A6A">
        <w:rPr>
          <w:b/>
          <w:sz w:val="28"/>
          <w:szCs w:val="28"/>
        </w:rPr>
        <w:t>Главная цель программы:</w:t>
      </w:r>
      <w:r w:rsidRPr="00732A6A">
        <w:rPr>
          <w:sz w:val="28"/>
          <w:szCs w:val="28"/>
        </w:rPr>
        <w:t xml:space="preserve"> </w:t>
      </w:r>
      <w:r w:rsidRPr="00732A6A">
        <w:rPr>
          <w:sz w:val="28"/>
          <w:szCs w:val="28"/>
        </w:rPr>
        <w:tab/>
      </w:r>
    </w:p>
    <w:p w:rsidR="006B3877" w:rsidRPr="00732A6A" w:rsidRDefault="006B3877" w:rsidP="006B3877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732A6A">
        <w:rPr>
          <w:color w:val="000000"/>
          <w:sz w:val="28"/>
          <w:szCs w:val="28"/>
        </w:rPr>
        <w:t xml:space="preserve">повышение профессионального уровня педагогов дополнительного образования, учителей-предметников и методистов в области управления проектной деятельностью посредством формирования профессиональных компетенций, необходимых для эффективной организации проектной деятельности в системе образования в современных условиях. </w:t>
      </w:r>
    </w:p>
    <w:p w:rsidR="006B3877" w:rsidRPr="00732A6A" w:rsidRDefault="006B3877" w:rsidP="006B3877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732A6A">
        <w:rPr>
          <w:color w:val="000000"/>
          <w:sz w:val="28"/>
          <w:szCs w:val="28"/>
        </w:rPr>
        <w:lastRenderedPageBreak/>
        <w:t>Программа способствует становлению высокопрофессиональных менеджеров-практиков, обладающих современными знаниями и компетенциями, которые позволяют эффективно осуществлять руководство образовательными и инновационными проектами.</w:t>
      </w:r>
    </w:p>
    <w:p w:rsidR="006B3877" w:rsidRPr="00732A6A" w:rsidRDefault="006B3877" w:rsidP="006B3877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b/>
          <w:sz w:val="28"/>
          <w:szCs w:val="28"/>
        </w:rPr>
      </w:pPr>
      <w:r w:rsidRPr="00732A6A">
        <w:rPr>
          <w:b/>
          <w:sz w:val="28"/>
          <w:szCs w:val="28"/>
        </w:rPr>
        <w:t xml:space="preserve"> </w:t>
      </w:r>
    </w:p>
    <w:p w:rsidR="006B3877" w:rsidRPr="00732A6A" w:rsidRDefault="006B3877" w:rsidP="006B3877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b/>
          <w:sz w:val="28"/>
          <w:szCs w:val="28"/>
        </w:rPr>
      </w:pPr>
      <w:r w:rsidRPr="00732A6A">
        <w:rPr>
          <w:b/>
          <w:sz w:val="28"/>
          <w:szCs w:val="28"/>
        </w:rPr>
        <w:t>Задачи программы</w:t>
      </w:r>
    </w:p>
    <w:p w:rsidR="006B3877" w:rsidRPr="00732A6A" w:rsidRDefault="006B3877" w:rsidP="006B3877">
      <w:pPr>
        <w:pStyle w:val="1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outlineLvl w:val="0"/>
        <w:rPr>
          <w:sz w:val="28"/>
          <w:szCs w:val="28"/>
        </w:rPr>
      </w:pPr>
      <w:r w:rsidRPr="00732A6A">
        <w:rPr>
          <w:sz w:val="28"/>
          <w:szCs w:val="28"/>
        </w:rPr>
        <w:t>Программа направлена на совершенствование следующих профессиональных компетенций педагогов дополнительного образования, учителей-предметников и методистов:</w:t>
      </w:r>
    </w:p>
    <w:p w:rsidR="006B3877" w:rsidRPr="00732A6A" w:rsidRDefault="006B3877" w:rsidP="006B3877">
      <w:pPr>
        <w:pStyle w:val="Preformatted"/>
        <w:numPr>
          <w:ilvl w:val="0"/>
          <w:numId w:val="2"/>
        </w:numPr>
        <w:tabs>
          <w:tab w:val="clear" w:pos="0"/>
          <w:tab w:val="clear" w:pos="959"/>
          <w:tab w:val="clear" w:pos="1918"/>
          <w:tab w:val="clear" w:pos="2877"/>
          <w:tab w:val="clear" w:pos="9590"/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2A6A">
        <w:rPr>
          <w:rFonts w:ascii="Times New Roman" w:hAnsi="Times New Roman" w:cs="Times New Roman"/>
          <w:sz w:val="28"/>
          <w:szCs w:val="28"/>
        </w:rPr>
        <w:t>организационно-педагогическое обеспечение проектирования в системе образования;</w:t>
      </w:r>
    </w:p>
    <w:p w:rsidR="006B3877" w:rsidRPr="00732A6A" w:rsidRDefault="006B3877" w:rsidP="006B3877">
      <w:pPr>
        <w:pStyle w:val="Preformatted"/>
        <w:numPr>
          <w:ilvl w:val="0"/>
          <w:numId w:val="2"/>
        </w:numPr>
        <w:tabs>
          <w:tab w:val="clear" w:pos="0"/>
          <w:tab w:val="clear" w:pos="959"/>
          <w:tab w:val="clear" w:pos="1918"/>
          <w:tab w:val="clear" w:pos="2877"/>
          <w:tab w:val="clear" w:pos="9590"/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2A6A">
        <w:rPr>
          <w:rFonts w:ascii="Times New Roman" w:hAnsi="Times New Roman" w:cs="Times New Roman"/>
          <w:spacing w:val="-4"/>
          <w:sz w:val="28"/>
          <w:szCs w:val="28"/>
        </w:rPr>
        <w:t xml:space="preserve">способности к </w:t>
      </w:r>
      <w:r w:rsidRPr="00732A6A">
        <w:rPr>
          <w:rFonts w:ascii="Times New Roman" w:hAnsi="Times New Roman" w:cs="Times New Roman"/>
          <w:sz w:val="28"/>
          <w:szCs w:val="28"/>
        </w:rPr>
        <w:t xml:space="preserve">организации образовательного процесса в системе дополнительного образования детей, в </w:t>
      </w:r>
      <w:proofErr w:type="spellStart"/>
      <w:r w:rsidRPr="00732A6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32A6A">
        <w:rPr>
          <w:rFonts w:ascii="Times New Roman" w:hAnsi="Times New Roman" w:cs="Times New Roman"/>
          <w:sz w:val="28"/>
          <w:szCs w:val="28"/>
        </w:rPr>
        <w:t>. для детей с ограниченными возможностями здоровья в соответствии с профессиональным стандартом;</w:t>
      </w:r>
    </w:p>
    <w:p w:rsidR="006B3877" w:rsidRPr="00732A6A" w:rsidRDefault="006B3877" w:rsidP="006B3877">
      <w:pPr>
        <w:pStyle w:val="6"/>
        <w:numPr>
          <w:ilvl w:val="0"/>
          <w:numId w:val="1"/>
        </w:numPr>
        <w:tabs>
          <w:tab w:val="left" w:pos="284"/>
          <w:tab w:val="left" w:pos="426"/>
          <w:tab w:val="left" w:pos="993"/>
          <w:tab w:val="left" w:pos="1276"/>
        </w:tabs>
        <w:spacing w:line="360" w:lineRule="auto"/>
        <w:ind w:left="284" w:hanging="284"/>
        <w:rPr>
          <w:sz w:val="28"/>
          <w:szCs w:val="28"/>
        </w:rPr>
      </w:pPr>
      <w:r w:rsidRPr="00732A6A">
        <w:rPr>
          <w:sz w:val="28"/>
          <w:szCs w:val="28"/>
        </w:rPr>
        <w:t>способности к организации дистанционного обучения.</w:t>
      </w:r>
    </w:p>
    <w:p w:rsidR="006B3877" w:rsidRPr="00732A6A" w:rsidRDefault="006B3877" w:rsidP="006B3877">
      <w:pPr>
        <w:pStyle w:val="6"/>
        <w:tabs>
          <w:tab w:val="left" w:pos="0"/>
          <w:tab w:val="num" w:pos="567"/>
          <w:tab w:val="left" w:pos="993"/>
          <w:tab w:val="left" w:pos="1276"/>
        </w:tabs>
        <w:spacing w:before="120" w:after="120" w:line="360" w:lineRule="auto"/>
        <w:ind w:firstLine="567"/>
        <w:rPr>
          <w:sz w:val="28"/>
          <w:szCs w:val="28"/>
        </w:rPr>
      </w:pPr>
      <w:r w:rsidRPr="00732A6A">
        <w:rPr>
          <w:rStyle w:val="c0"/>
          <w:b/>
          <w:i/>
          <w:sz w:val="28"/>
          <w:szCs w:val="28"/>
        </w:rPr>
        <w:t>Целевая аудитория</w:t>
      </w:r>
      <w:r w:rsidRPr="00732A6A">
        <w:rPr>
          <w:rStyle w:val="c0"/>
          <w:sz w:val="28"/>
          <w:szCs w:val="28"/>
        </w:rPr>
        <w:t>: педагоги дополнительного образования, учителя-предметники и методисты образовательных организаций.</w:t>
      </w:r>
    </w:p>
    <w:p w:rsidR="006B3877" w:rsidRPr="00732A6A" w:rsidRDefault="006B3877" w:rsidP="006B3877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rStyle w:val="c0"/>
          <w:sz w:val="28"/>
          <w:szCs w:val="28"/>
        </w:rPr>
      </w:pPr>
      <w:r w:rsidRPr="00732A6A">
        <w:rPr>
          <w:rStyle w:val="c0"/>
          <w:sz w:val="28"/>
          <w:szCs w:val="28"/>
        </w:rPr>
        <w:t xml:space="preserve">Программа состоит из пяти разделов, каждый из которых представляет собой системный блок информации и практических занятий. </w:t>
      </w:r>
      <w:proofErr w:type="gramStart"/>
      <w:r w:rsidRPr="00732A6A">
        <w:rPr>
          <w:rStyle w:val="c0"/>
          <w:sz w:val="28"/>
          <w:szCs w:val="28"/>
        </w:rPr>
        <w:t>Обучение по программе</w:t>
      </w:r>
      <w:proofErr w:type="gramEnd"/>
      <w:r w:rsidRPr="00732A6A">
        <w:rPr>
          <w:rStyle w:val="c0"/>
          <w:sz w:val="28"/>
          <w:szCs w:val="28"/>
        </w:rPr>
        <w:t xml:space="preserve"> повышения квалификации осуществляется единовременно и непрерывно, включая применение дистанционных методов обучения. Освоение программы повышения квалификации завершается итоговой аттестацией слушателей в форме защиты проектной работы.</w:t>
      </w:r>
    </w:p>
    <w:p w:rsidR="006B3877" w:rsidRPr="00732A6A" w:rsidRDefault="006B3877" w:rsidP="006B3877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32A6A">
        <w:rPr>
          <w:sz w:val="28"/>
          <w:szCs w:val="28"/>
        </w:rPr>
        <w:t xml:space="preserve">Программа последовательно раскрывает концептуальные, культурологические, психолого-педагогические, технологические аспекты современной педагогической науки; акцентирует внимание обучающихся на современных тенденциях развития системы воспитания детей. </w:t>
      </w:r>
    </w:p>
    <w:p w:rsidR="006B3877" w:rsidRPr="00732A6A" w:rsidRDefault="006B3877" w:rsidP="006B3877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32A6A">
        <w:rPr>
          <w:sz w:val="28"/>
          <w:szCs w:val="28"/>
        </w:rPr>
        <w:t xml:space="preserve">Большое внимание в программе уделяется основам теории и практики проектного управления, аспектам деятельности педагогов дополнительного </w:t>
      </w:r>
      <w:r w:rsidRPr="00732A6A">
        <w:rPr>
          <w:sz w:val="28"/>
          <w:szCs w:val="28"/>
        </w:rPr>
        <w:lastRenderedPageBreak/>
        <w:t xml:space="preserve">образования, методистов, учителей-предметников образовательных организаций, в том числе при работе с детьми с ограниченными возможностями здоровья (далее ОВЗ) и детьми-инвалидами. Программа содержит блок педагогической психологии, педагогического проектирования, позволяет </w:t>
      </w:r>
      <w:proofErr w:type="gramStart"/>
      <w:r w:rsidRPr="00732A6A">
        <w:rPr>
          <w:sz w:val="28"/>
          <w:szCs w:val="28"/>
        </w:rPr>
        <w:t>обучающимся</w:t>
      </w:r>
      <w:proofErr w:type="gramEnd"/>
      <w:r w:rsidRPr="00732A6A">
        <w:rPr>
          <w:sz w:val="28"/>
          <w:szCs w:val="28"/>
        </w:rPr>
        <w:t xml:space="preserve"> овладеть основами программирования, проектирования и планирования педагогической деятельности, познакомиться с особенностями применения педагогических технологий, методов и методик в сфере воспитания. </w:t>
      </w:r>
    </w:p>
    <w:p w:rsidR="006B3877" w:rsidRPr="00732A6A" w:rsidRDefault="006B3877" w:rsidP="006B3877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32A6A">
        <w:rPr>
          <w:sz w:val="28"/>
          <w:szCs w:val="28"/>
        </w:rPr>
        <w:t>Программа реализуется в различных формах: лекционные занятия, практикумы, деловые игры, тренинги, «круглые столы».</w:t>
      </w:r>
    </w:p>
    <w:p w:rsidR="006B3877" w:rsidRPr="00732A6A" w:rsidRDefault="006B3877" w:rsidP="006B3877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32A6A">
        <w:rPr>
          <w:sz w:val="28"/>
          <w:szCs w:val="28"/>
        </w:rPr>
        <w:t>Содержанием курса предусматривается посещение и участие в мастер-классах с последующим обсуждением их хода и результатов. Такая форма работы помогает слушателям пополнить свой профессиональный арсенал новыми моделями организации деятельности, новыми методами и технологиями организации образовательного процесса в системе воспитания.</w:t>
      </w:r>
    </w:p>
    <w:p w:rsidR="006B3877" w:rsidRPr="00732A6A" w:rsidRDefault="006B3877" w:rsidP="006B3877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32A6A">
        <w:rPr>
          <w:sz w:val="28"/>
          <w:szCs w:val="28"/>
        </w:rPr>
        <w:t>Специфика содержания программы заключается в том, что слушатели изучают теоретико-методологические основы проектирования, им предлагается создать собственный социально-педагогический проект, который они в последующем должны защитить.</w:t>
      </w:r>
    </w:p>
    <w:p w:rsidR="006B3877" w:rsidRPr="00732A6A" w:rsidRDefault="006B3877" w:rsidP="006B3877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32A6A">
        <w:rPr>
          <w:sz w:val="28"/>
          <w:szCs w:val="28"/>
        </w:rPr>
        <w:t xml:space="preserve">Реализации этих задач способствует и предлагаемая методика. Программа предусматривает слайдовые презентации и проблемные лекции-беседы, в ходе которых слушатели имеют возможность высказывать свою точку зрения. </w:t>
      </w:r>
    </w:p>
    <w:p w:rsidR="006B3877" w:rsidRPr="00732A6A" w:rsidRDefault="006B3877" w:rsidP="006B3877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32A6A">
        <w:rPr>
          <w:sz w:val="28"/>
          <w:szCs w:val="28"/>
        </w:rPr>
        <w:t>Работа «круглых столов» предполагает участие слушателей в обсуждении актуальных проблем организации дополнительного образования в своих образовательных организациях, представить собственный практический опыт.</w:t>
      </w:r>
    </w:p>
    <w:p w:rsidR="006B3877" w:rsidRPr="00732A6A" w:rsidRDefault="006B3877" w:rsidP="006B3877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32A6A">
        <w:rPr>
          <w:sz w:val="28"/>
          <w:szCs w:val="28"/>
        </w:rPr>
        <w:t xml:space="preserve">Практические занятия, представленные в каждом разделе, призваны помочь слушателям осознать уровень своей подготовки в данной сфере </w:t>
      </w:r>
      <w:r w:rsidRPr="00732A6A">
        <w:rPr>
          <w:sz w:val="28"/>
          <w:szCs w:val="28"/>
        </w:rPr>
        <w:lastRenderedPageBreak/>
        <w:t xml:space="preserve">педагогической деятельности, обменяться опытом с коллегами, обсудить имеющиеся проблемы. </w:t>
      </w:r>
    </w:p>
    <w:p w:rsidR="006B3877" w:rsidRPr="00732A6A" w:rsidRDefault="006B3877" w:rsidP="006B3877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32A6A">
        <w:rPr>
          <w:sz w:val="28"/>
          <w:szCs w:val="28"/>
        </w:rPr>
        <w:t xml:space="preserve">Наряду с групповыми формами обучения практикуется индивидуальное консультирование слушателей по вопросам освоения программы курса. В целях развития способности к  самостоятельному анализу рекомендованной литературы и повышения эффективности самостоятельной работы слушателям обеспечен доступ в электронную библиотеку </w:t>
      </w:r>
      <w:proofErr w:type="spellStart"/>
      <w:r w:rsidRPr="00732A6A">
        <w:rPr>
          <w:sz w:val="28"/>
          <w:szCs w:val="28"/>
          <w:lang w:val="en-US"/>
        </w:rPr>
        <w:t>IPRbooks</w:t>
      </w:r>
      <w:proofErr w:type="spellEnd"/>
      <w:r w:rsidRPr="00732A6A">
        <w:rPr>
          <w:sz w:val="28"/>
          <w:szCs w:val="28"/>
        </w:rPr>
        <w:t>.</w:t>
      </w:r>
      <w:proofErr w:type="spellStart"/>
      <w:r w:rsidRPr="00732A6A">
        <w:rPr>
          <w:sz w:val="28"/>
          <w:szCs w:val="28"/>
          <w:lang w:val="en-US"/>
        </w:rPr>
        <w:t>ru</w:t>
      </w:r>
      <w:proofErr w:type="spellEnd"/>
      <w:r w:rsidRPr="00732A6A">
        <w:rPr>
          <w:sz w:val="28"/>
          <w:szCs w:val="28"/>
        </w:rPr>
        <w:t>, насчитывающую более 110000 публикаций из разных областей науки, техники и искусства.</w:t>
      </w:r>
    </w:p>
    <w:p w:rsidR="006B3877" w:rsidRPr="00732A6A" w:rsidRDefault="006B3877" w:rsidP="006B3877">
      <w:pPr>
        <w:pStyle w:val="5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</w:pPr>
    </w:p>
    <w:p w:rsidR="00D934AE" w:rsidRDefault="00D934AE" w:rsidP="00D934AE">
      <w:pPr>
        <w:jc w:val="center"/>
        <w:rPr>
          <w:b/>
          <w:sz w:val="28"/>
          <w:szCs w:val="28"/>
        </w:rPr>
      </w:pPr>
      <w:r>
        <w:rPr>
          <w:b/>
          <w:sz w:val="28"/>
        </w:rPr>
        <w:t>УЧЕБНО-ТЕМАТИЧЕСКИЙ ПЛАН</w:t>
      </w:r>
    </w:p>
    <w:p w:rsidR="00D934AE" w:rsidRPr="006A3A9D" w:rsidRDefault="00D934AE" w:rsidP="00D934AE">
      <w:pPr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ДОПОЛНИТЕЛЬН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ПРОФЕССИОНАЛЬН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</w:t>
      </w:r>
    </w:p>
    <w:p w:rsidR="00D934AE" w:rsidRPr="006A3A9D" w:rsidRDefault="00D934AE" w:rsidP="00D934AE">
      <w:pPr>
        <w:spacing w:after="120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6A3A9D">
        <w:rPr>
          <w:b/>
          <w:sz w:val="28"/>
          <w:szCs w:val="28"/>
        </w:rPr>
        <w:t xml:space="preserve"> ПОВЫШЕНИЯ КВАЛИФИКАЦИИ</w:t>
      </w:r>
    </w:p>
    <w:p w:rsidR="00D934AE" w:rsidRDefault="00D934AE" w:rsidP="00D934AE">
      <w:pPr>
        <w:jc w:val="center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для </w:t>
      </w:r>
      <w:r w:rsidRPr="00682515">
        <w:rPr>
          <w:rStyle w:val="c0"/>
          <w:sz w:val="28"/>
          <w:szCs w:val="28"/>
        </w:rPr>
        <w:t>педагог</w:t>
      </w:r>
      <w:r>
        <w:rPr>
          <w:rStyle w:val="c0"/>
          <w:sz w:val="28"/>
          <w:szCs w:val="28"/>
        </w:rPr>
        <w:t>ов дополнительного образования, учителе</w:t>
      </w:r>
      <w:proofErr w:type="gramStart"/>
      <w:r>
        <w:rPr>
          <w:rStyle w:val="c0"/>
          <w:sz w:val="28"/>
          <w:szCs w:val="28"/>
        </w:rPr>
        <w:t>й-</w:t>
      </w:r>
      <w:proofErr w:type="gramEnd"/>
      <w:r>
        <w:rPr>
          <w:rStyle w:val="c0"/>
          <w:sz w:val="28"/>
          <w:szCs w:val="28"/>
        </w:rPr>
        <w:t xml:space="preserve"> предметников и методистов</w:t>
      </w:r>
      <w:r w:rsidRPr="00682515">
        <w:rPr>
          <w:rStyle w:val="c0"/>
          <w:sz w:val="28"/>
          <w:szCs w:val="28"/>
        </w:rPr>
        <w:t xml:space="preserve"> образовательных организаций </w:t>
      </w:r>
    </w:p>
    <w:p w:rsidR="00D934AE" w:rsidRDefault="00D934AE" w:rsidP="00D934AE">
      <w:pPr>
        <w:tabs>
          <w:tab w:val="center" w:pos="4535"/>
          <w:tab w:val="left" w:pos="7635"/>
        </w:tabs>
        <w:rPr>
          <w:rStyle w:val="c0"/>
          <w:sz w:val="28"/>
          <w:szCs w:val="28"/>
        </w:rPr>
      </w:pPr>
    </w:p>
    <w:p w:rsidR="00D934AE" w:rsidRDefault="00D934AE" w:rsidP="00D934A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b/>
          <w:sz w:val="28"/>
          <w:szCs w:val="28"/>
        </w:rPr>
      </w:pPr>
      <w:r w:rsidRPr="00910E59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lang w:val="ru-RU"/>
        </w:rPr>
        <w:t>Организатор проектной работы в образовании</w:t>
      </w:r>
      <w:r w:rsidRPr="00910E59">
        <w:rPr>
          <w:b/>
          <w:sz w:val="28"/>
          <w:szCs w:val="28"/>
        </w:rPr>
        <w:t>»</w:t>
      </w:r>
    </w:p>
    <w:p w:rsidR="00D934AE" w:rsidRPr="00910E59" w:rsidRDefault="00D934AE" w:rsidP="00D934A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b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92"/>
        <w:gridCol w:w="4324"/>
        <w:gridCol w:w="526"/>
        <w:gridCol w:w="390"/>
        <w:gridCol w:w="777"/>
        <w:gridCol w:w="523"/>
        <w:gridCol w:w="781"/>
        <w:gridCol w:w="1658"/>
      </w:tblGrid>
      <w:tr w:rsidR="00D934AE" w:rsidRPr="002C394D" w:rsidTr="00BD24AE"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x-none" w:eastAsia="ar-SA"/>
              </w:rPr>
            </w:pPr>
          </w:p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№</w:t>
            </w:r>
          </w:p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proofErr w:type="gramStart"/>
            <w:r w:rsidRPr="006B3877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п</w:t>
            </w:r>
            <w:proofErr w:type="gramEnd"/>
            <w:r w:rsidRPr="006B3877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2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:rsidR="00D934AE" w:rsidRPr="006B3877" w:rsidRDefault="00D934AE" w:rsidP="00BD24AE">
            <w:pPr>
              <w:pStyle w:val="Preformatted"/>
              <w:suppressAutoHyphens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:rsidR="00D934AE" w:rsidRPr="006B3877" w:rsidRDefault="00D934AE" w:rsidP="00BD24AE">
            <w:pPr>
              <w:pStyle w:val="Preformatted"/>
              <w:suppressAutoHyphens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Наименование разделов, дисциплин и тем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часов</w:t>
            </w:r>
          </w:p>
        </w:tc>
        <w:tc>
          <w:tcPr>
            <w:tcW w:w="1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В том числе: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Формы</w:t>
            </w:r>
          </w:p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контроля</w:t>
            </w:r>
          </w:p>
        </w:tc>
      </w:tr>
      <w:tr w:rsidR="00D934AE" w:rsidRPr="002C394D" w:rsidTr="00BD24AE"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Аудиторные занятия, час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Дистанционные занятия, час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D934AE" w:rsidRPr="002C394D" w:rsidTr="00BD24AE">
        <w:trPr>
          <w:cantSplit/>
          <w:trHeight w:val="1303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лекции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  <w:tab w:val="left" w:pos="-113"/>
              </w:tabs>
              <w:suppressAutoHyphens/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практические занятия,</w:t>
            </w:r>
          </w:p>
          <w:p w:rsidR="00D934AE" w:rsidRPr="006B3877" w:rsidRDefault="00D934AE" w:rsidP="00BD24AE">
            <w:pPr>
              <w:pStyle w:val="Preformatted"/>
              <w:tabs>
                <w:tab w:val="clear" w:pos="9590"/>
                <w:tab w:val="left" w:pos="-113"/>
              </w:tabs>
              <w:suppressAutoHyphens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семинары, стажировки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лекции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34AE" w:rsidRPr="006B3877" w:rsidRDefault="00D934AE" w:rsidP="00BD24AE">
            <w:pPr>
              <w:pStyle w:val="Preformatted"/>
              <w:tabs>
                <w:tab w:val="clear" w:pos="0"/>
                <w:tab w:val="clear" w:pos="9590"/>
                <w:tab w:val="left" w:pos="-108"/>
              </w:tabs>
              <w:suppressAutoHyphens/>
              <w:snapToGrid w:val="0"/>
              <w:spacing w:line="160" w:lineRule="exact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 xml:space="preserve">практические занятия, </w:t>
            </w:r>
          </w:p>
          <w:p w:rsidR="00D934AE" w:rsidRPr="006B3877" w:rsidRDefault="00D934AE" w:rsidP="00BD24AE">
            <w:pPr>
              <w:pStyle w:val="Preformatted"/>
              <w:tabs>
                <w:tab w:val="clear" w:pos="0"/>
                <w:tab w:val="clear" w:pos="9590"/>
                <w:tab w:val="left" w:pos="-108"/>
              </w:tabs>
              <w:suppressAutoHyphens/>
              <w:spacing w:line="160" w:lineRule="exact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семинары, стажировки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D934AE" w:rsidRPr="00A03100" w:rsidTr="00BD24AE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val="en-US" w:eastAsia="ar-SA"/>
              </w:rPr>
              <w:t>1</w:t>
            </w: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Современные нормативно-правовые основы образования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lang w:eastAsia="ar-SA"/>
              </w:rPr>
              <w:t>тестирование</w:t>
            </w:r>
          </w:p>
        </w:tc>
      </w:tr>
      <w:tr w:rsidR="00D934AE" w:rsidRPr="0009440F" w:rsidTr="00BD24AE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1.1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Нормативно-правовые документы, регламентирующие образовательный процесс дополнительного образования. Финансовая грамотность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center"/>
            </w:pPr>
            <w:r w:rsidRPr="006B3877">
              <w:t>тестирование</w:t>
            </w:r>
          </w:p>
        </w:tc>
      </w:tr>
      <w:tr w:rsidR="00D934AE" w:rsidRPr="00BF797C" w:rsidTr="00BD24AE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1.2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тестирование</w:t>
            </w:r>
          </w:p>
        </w:tc>
      </w:tr>
      <w:tr w:rsidR="00D934AE" w:rsidRPr="00A03100" w:rsidTr="00BD24AE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ar-SA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lang w:eastAsia="ar-SA"/>
              </w:rPr>
              <w:t>тестирование</w:t>
            </w:r>
          </w:p>
        </w:tc>
      </w:tr>
      <w:tr w:rsidR="00D934AE" w:rsidRPr="0009440F" w:rsidTr="00BD24AE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2.1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</w:pPr>
            <w:r w:rsidRPr="006B3877">
              <w:t>Техники и приемы общения с учетом состояния здоровья, возрастных и индивидуальных особенностей собеседников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 w:rsidRPr="006B3877">
              <w:rPr>
                <w:lang w:val="ru-RU"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val="en-US" w:eastAsia="ar-SA"/>
              </w:rPr>
            </w:pPr>
            <w:r w:rsidRPr="006B3877">
              <w:rPr>
                <w:rFonts w:ascii="Times New Roman" w:hAnsi="Times New Roman" w:cs="Times New Roman"/>
                <w:lang w:val="en-US" w:eastAsia="ar-SA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center"/>
            </w:pPr>
            <w:r w:rsidRPr="006B3877">
              <w:t>тестирование</w:t>
            </w:r>
          </w:p>
        </w:tc>
      </w:tr>
      <w:tr w:rsidR="00D934AE" w:rsidRPr="00713AA3" w:rsidTr="00BD24AE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lastRenderedPageBreak/>
              <w:t>2.2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</w:pPr>
            <w:r w:rsidRPr="006B3877">
              <w:rPr>
                <w:shd w:val="clear" w:color="auto" w:fill="FFFFFF"/>
              </w:rPr>
              <w:t>Психолого-педагогические основы образовательного процесса в дополнительном образовании с учетом особенностей возраста, ограниченных возможностей здоровья отдельных воспитанников. Инклюзивный потенциал современного дополнительного образования детей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center"/>
            </w:pPr>
            <w:r w:rsidRPr="006B3877">
              <w:t>тестирование</w:t>
            </w:r>
          </w:p>
        </w:tc>
      </w:tr>
      <w:tr w:rsidR="00D934AE" w:rsidRPr="00A03100" w:rsidTr="00BD24AE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rPr>
                <w:b/>
                <w:iCs/>
                <w:sz w:val="28"/>
                <w:szCs w:val="28"/>
              </w:rPr>
            </w:pPr>
            <w:r w:rsidRPr="006B3877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val="en-US" w:eastAsia="ar-SA"/>
              </w:rPr>
              <w:t>2</w:t>
            </w: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lang w:eastAsia="ar-SA"/>
              </w:rPr>
              <w:t>тестирование, кейсы, защита</w:t>
            </w:r>
          </w:p>
        </w:tc>
      </w:tr>
      <w:tr w:rsidR="00D934AE" w:rsidRPr="00A03100" w:rsidTr="00BD24AE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3.1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both"/>
              <w:rPr>
                <w:rFonts w:ascii="Times New Roman" w:hAnsi="Times New Roman" w:cs="Times New Roman"/>
                <w:bCs/>
                <w:iCs/>
                <w:lang w:eastAsia="ar-SA"/>
              </w:rPr>
            </w:pPr>
            <w:r w:rsidRPr="006B3877">
              <w:rPr>
                <w:rFonts w:ascii="Times New Roman" w:hAnsi="Times New Roman" w:cs="Times New Roman"/>
                <w:bCs/>
                <w:iCs/>
                <w:lang w:eastAsia="ar-SA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кейсы,</w:t>
            </w:r>
          </w:p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тестирование</w:t>
            </w:r>
          </w:p>
        </w:tc>
      </w:tr>
      <w:tr w:rsidR="00D934AE" w:rsidRPr="00A03100" w:rsidTr="00BD24AE">
        <w:trPr>
          <w:cantSplit/>
          <w:trHeight w:val="49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3.2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</w:pPr>
            <w:r w:rsidRPr="006B3877">
              <w:t>Компетенции педагога образовательной организации согласно профессиональному стандарту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 w:rsidRPr="006B3877">
              <w:rPr>
                <w:lang w:val="ru-RU"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val="en-US" w:eastAsia="ar-SA"/>
              </w:rPr>
            </w:pPr>
            <w:r w:rsidRPr="006B3877">
              <w:rPr>
                <w:rFonts w:ascii="Times New Roman" w:hAnsi="Times New Roman" w:cs="Times New Roman"/>
                <w:lang w:val="en-US" w:eastAsia="ar-SA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center"/>
            </w:pPr>
            <w:r w:rsidRPr="006B3877">
              <w:t>тестирование</w:t>
            </w:r>
          </w:p>
        </w:tc>
      </w:tr>
      <w:tr w:rsidR="00D934AE" w:rsidRPr="00A03100" w:rsidTr="00BD24AE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3.3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</w:pPr>
            <w:r w:rsidRPr="006B3877">
              <w:t>Системное мышление и образовательное пространство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тестирование</w:t>
            </w:r>
          </w:p>
        </w:tc>
      </w:tr>
      <w:tr w:rsidR="00D934AE" w:rsidRPr="00BF797C" w:rsidTr="00BD24AE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3.4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snapToGrid w:val="0"/>
              <w:jc w:val="both"/>
              <w:rPr>
                <w:bCs/>
              </w:rPr>
            </w:pPr>
            <w:r w:rsidRPr="006B3877">
              <w:rPr>
                <w:bCs/>
              </w:rPr>
              <w:t>Технологии и искусство развития системного мышления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 w:rsidRPr="006B3877">
              <w:rPr>
                <w:lang w:val="ru-RU" w:eastAsia="ar-SA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center"/>
            </w:pPr>
            <w:r w:rsidRPr="006B3877">
              <w:t>тестирование</w:t>
            </w:r>
          </w:p>
        </w:tc>
      </w:tr>
      <w:tr w:rsidR="00D934AE" w:rsidRPr="0009440F" w:rsidTr="00BD24AE">
        <w:trPr>
          <w:cantSplit/>
          <w:trHeight w:val="58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3.5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</w:pPr>
            <w:r w:rsidRPr="006B3877">
              <w:rPr>
                <w:bCs/>
              </w:rPr>
              <w:t>Межотраслевая коммуникация как алгоритм построения систем сетевого взаимодействия при реализации образовательных программ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 w:rsidRPr="006B3877">
              <w:rPr>
                <w:lang w:val="ru-RU" w:eastAsia="ar-SA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center"/>
            </w:pPr>
            <w:r w:rsidRPr="006B3877">
              <w:t>тестирование</w:t>
            </w:r>
          </w:p>
        </w:tc>
      </w:tr>
      <w:tr w:rsidR="00D934AE" w:rsidRPr="0009440F" w:rsidTr="00BD24AE">
        <w:trPr>
          <w:cantSplit/>
          <w:trHeight w:val="293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3.6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</w:pPr>
            <w:r w:rsidRPr="006B3877">
              <w:t>Руководство проектами как особый вид управления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 w:rsidRPr="006B3877">
              <w:rPr>
                <w:lang w:val="ru-RU" w:eastAsia="ar-SA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center"/>
            </w:pPr>
            <w:r w:rsidRPr="006B3877">
              <w:t>тестирование</w:t>
            </w:r>
          </w:p>
        </w:tc>
      </w:tr>
      <w:tr w:rsidR="00D934AE" w:rsidRPr="0009440F" w:rsidTr="00BD24AE">
        <w:trPr>
          <w:cantSplit/>
          <w:trHeight w:val="5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3.7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</w:pPr>
            <w:r w:rsidRPr="006B3877">
              <w:rPr>
                <w:bCs/>
              </w:rPr>
              <w:t>Использование современных инструментов планирования и контроля в проектной команде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 w:rsidRPr="006B3877">
              <w:rPr>
                <w:lang w:val="ru-RU" w:eastAsia="ar-SA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center"/>
            </w:pPr>
            <w:r w:rsidRPr="006B3877">
              <w:t>тестирование</w:t>
            </w:r>
          </w:p>
        </w:tc>
      </w:tr>
      <w:tr w:rsidR="00D934AE" w:rsidRPr="0009440F" w:rsidTr="00BD24AE">
        <w:trPr>
          <w:cantSplit/>
          <w:trHeight w:val="5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3.8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  <w:rPr>
                <w:bCs/>
              </w:rPr>
            </w:pPr>
            <w:r w:rsidRPr="006B3877">
              <w:rPr>
                <w:bCs/>
              </w:rPr>
              <w:t>Применение эффективных коммуникаций как кластер лидерских качеств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 w:rsidRPr="006B3877">
              <w:rPr>
                <w:lang w:val="ru-RU" w:eastAsia="ar-SA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center"/>
            </w:pPr>
            <w:r w:rsidRPr="006B3877">
              <w:t>тестирование</w:t>
            </w:r>
          </w:p>
        </w:tc>
      </w:tr>
      <w:tr w:rsidR="00D934AE" w:rsidRPr="0009440F" w:rsidTr="00BD24AE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3.9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</w:pPr>
            <w:r w:rsidRPr="006B3877">
              <w:t>Формирование художественных навыков будущего (</w:t>
            </w:r>
            <w:r w:rsidRPr="006B3877">
              <w:rPr>
                <w:lang w:val="en-US"/>
              </w:rPr>
              <w:t>Art</w:t>
            </w:r>
            <w:r w:rsidRPr="006B3877">
              <w:t xml:space="preserve"> </w:t>
            </w:r>
            <w:r w:rsidRPr="006B3877">
              <w:rPr>
                <w:lang w:val="en-US"/>
              </w:rPr>
              <w:t>future</w:t>
            </w:r>
            <w:r w:rsidRPr="006B3877">
              <w:t xml:space="preserve"> </w:t>
            </w:r>
            <w:r w:rsidRPr="006B3877">
              <w:rPr>
                <w:lang w:val="en-US"/>
              </w:rPr>
              <w:t>skills</w:t>
            </w:r>
            <w:r w:rsidRPr="006B3877">
              <w:t>) способствующие трансформации  художественного творчества через цифровые технологии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 w:rsidRPr="006B3877">
              <w:rPr>
                <w:lang w:val="ru-RU" w:eastAsia="ar-SA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/>
                <w:lang w:eastAsia="ar-SA"/>
              </w:rPr>
            </w:pPr>
            <w:r w:rsidRPr="006B3877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/>
                <w:lang w:eastAsia="ar-SA"/>
              </w:rPr>
            </w:pPr>
            <w:r w:rsidRPr="006B3877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center"/>
            </w:pPr>
            <w:r w:rsidRPr="006B3877">
              <w:t>защита</w:t>
            </w:r>
          </w:p>
        </w:tc>
      </w:tr>
      <w:tr w:rsidR="00D934AE" w:rsidRPr="0009440F" w:rsidTr="00BD24AE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387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3.10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snapToGrid w:val="0"/>
              <w:jc w:val="both"/>
              <w:rPr>
                <w:sz w:val="22"/>
                <w:szCs w:val="22"/>
              </w:rPr>
            </w:pPr>
            <w:r w:rsidRPr="006B3877">
              <w:rPr>
                <w:sz w:val="22"/>
                <w:szCs w:val="22"/>
              </w:rPr>
              <w:t>Техники и приемы вовлечения в деятельность, мотивация обучающихся различного возраста к освоен</w:t>
            </w:r>
            <w:bookmarkStart w:id="0" w:name="_GoBack"/>
            <w:bookmarkEnd w:id="0"/>
            <w:r w:rsidRPr="006B3877">
              <w:rPr>
                <w:sz w:val="22"/>
                <w:szCs w:val="22"/>
              </w:rPr>
              <w:t>ию избранного вида деятельности с учетом состояния здоровья, в том числе учащихся с ОВЗ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тестирование</w:t>
            </w:r>
          </w:p>
        </w:tc>
      </w:tr>
      <w:tr w:rsidR="00D934AE" w:rsidRPr="00BF797C" w:rsidTr="00BD24AE">
        <w:trPr>
          <w:cantSplit/>
          <w:trHeight w:val="5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B387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3.11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</w:pPr>
            <w:r w:rsidRPr="006B3877">
              <w:t>Цифровые дистанционные технологии в дополнительном образовании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кейсы,</w:t>
            </w:r>
          </w:p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тестирование</w:t>
            </w:r>
          </w:p>
        </w:tc>
      </w:tr>
      <w:tr w:rsidR="00D934AE" w:rsidRPr="00FD3322" w:rsidTr="00BD24AE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4.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rPr>
                <w:b/>
                <w:sz w:val="28"/>
                <w:szCs w:val="28"/>
              </w:rPr>
            </w:pPr>
            <w:r w:rsidRPr="006B3877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center"/>
              <w:rPr>
                <w:b/>
              </w:rPr>
            </w:pPr>
            <w:r w:rsidRPr="006B3877">
              <w:rPr>
                <w:b/>
              </w:rPr>
              <w:t>выполнение практического задания, защита</w:t>
            </w:r>
          </w:p>
        </w:tc>
      </w:tr>
      <w:tr w:rsidR="00D934AE" w:rsidRPr="00D637BD" w:rsidTr="00BD24AE">
        <w:trPr>
          <w:cantSplit/>
          <w:trHeight w:val="541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  <w:rPr>
                <w:b/>
              </w:rPr>
            </w:pPr>
            <w:r w:rsidRPr="006B3877">
              <w:t>Цифровые дистанционные технологии в дополнительном образовании. Практикум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 w:rsidRPr="006B3877">
              <w:rPr>
                <w:lang w:val="ru-RU"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center"/>
              <w:rPr>
                <w:sz w:val="22"/>
                <w:szCs w:val="22"/>
              </w:rPr>
            </w:pPr>
            <w:r w:rsidRPr="006B3877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D934AE" w:rsidRPr="00D637BD" w:rsidTr="00BD24AE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  <w:rPr>
                <w:b/>
              </w:rPr>
            </w:pPr>
            <w:r w:rsidRPr="006B3877">
              <w:t>Практикум по проектированию (подготовка итоговой защиты проекта)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 w:rsidRPr="006B3877">
              <w:rPr>
                <w:lang w:val="ru-RU" w:eastAsia="ar-SA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center"/>
              <w:rPr>
                <w:sz w:val="22"/>
                <w:szCs w:val="22"/>
              </w:rPr>
            </w:pPr>
            <w:r w:rsidRPr="006B3877">
              <w:rPr>
                <w:sz w:val="22"/>
                <w:szCs w:val="22"/>
              </w:rPr>
              <w:t>предзащита</w:t>
            </w:r>
          </w:p>
        </w:tc>
      </w:tr>
      <w:tr w:rsidR="00D934AE" w:rsidRPr="00904B8F" w:rsidTr="00BD24AE">
        <w:trPr>
          <w:cantSplit/>
          <w:trHeight w:val="54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4.3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  <w:rPr>
                <w:sz w:val="22"/>
                <w:szCs w:val="22"/>
              </w:rPr>
            </w:pPr>
            <w:r w:rsidRPr="006B3877">
              <w:rPr>
                <w:sz w:val="22"/>
                <w:szCs w:val="22"/>
              </w:rPr>
              <w:t>Новые профессии согласно «Атласу новых профессий» в образовании и их роль в системе  дополнительного образования. Круглый стол по итогам курсов повышения квалификации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 w:rsidRPr="006B3877">
              <w:rPr>
                <w:lang w:val="ru-RU" w:eastAsia="ar-SA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6B3877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распространение передового опыта</w:t>
            </w:r>
          </w:p>
        </w:tc>
      </w:tr>
      <w:tr w:rsidR="00D934AE" w:rsidRPr="00904B8F" w:rsidTr="00BD24AE">
        <w:trPr>
          <w:cantSplit/>
          <w:trHeight w:val="54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4.4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</w:pPr>
            <w:proofErr w:type="gramStart"/>
            <w:r w:rsidRPr="006B3877">
              <w:t>Практический</w:t>
            </w:r>
            <w:proofErr w:type="gramEnd"/>
            <w:r w:rsidRPr="006B3877">
              <w:t xml:space="preserve"> </w:t>
            </w:r>
            <w:proofErr w:type="spellStart"/>
            <w:r w:rsidRPr="006B3877">
              <w:t>форсайт</w:t>
            </w:r>
            <w:proofErr w:type="spellEnd"/>
            <w:r w:rsidRPr="006B3877">
              <w:t xml:space="preserve"> на базе стажерской площадки на тему: «Подзорная труба в будущее?»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center"/>
            </w:pPr>
            <w:r w:rsidRPr="006B3877">
              <w:t>выполнение практического задания</w:t>
            </w:r>
          </w:p>
        </w:tc>
      </w:tr>
      <w:tr w:rsidR="00D934AE" w:rsidRPr="00904B8F" w:rsidTr="00BD24AE">
        <w:trPr>
          <w:cantSplit/>
          <w:trHeight w:val="54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4.5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</w:pPr>
            <w:r w:rsidRPr="006B3877">
              <w:t>Практический семинар на базе стажерской площадки на тему: «Реализация сетевых образовательных проектов, как фактор развития образования»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 w:rsidRPr="006B3877">
              <w:rPr>
                <w:lang w:val="ru-RU" w:eastAsia="ar-SA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center"/>
            </w:pPr>
            <w:r w:rsidRPr="006B3877">
              <w:t>выполнение практического задания</w:t>
            </w:r>
          </w:p>
        </w:tc>
      </w:tr>
      <w:tr w:rsidR="00D934AE" w:rsidRPr="007F06D4" w:rsidTr="00BD24AE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  <w:rPr>
                <w:b/>
                <w:sz w:val="28"/>
                <w:szCs w:val="28"/>
              </w:rPr>
            </w:pPr>
            <w:r w:rsidRPr="006B3877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lang w:eastAsia="ar-SA"/>
              </w:rPr>
              <w:t>тестирование, защита</w:t>
            </w:r>
          </w:p>
        </w:tc>
      </w:tr>
      <w:tr w:rsidR="00D934AE" w:rsidRPr="002311D5" w:rsidTr="00BD24AE">
        <w:trPr>
          <w:cantSplit/>
          <w:trHeight w:val="383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5.1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</w:pPr>
            <w:r w:rsidRPr="006B3877">
              <w:t>Входное тестирование (группа)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 w:rsidRPr="006B3877">
              <w:rPr>
                <w:lang w:val="ru-RU" w:eastAsia="ar-SA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r w:rsidRPr="006B3877">
              <w:t>тестирование</w:t>
            </w:r>
          </w:p>
        </w:tc>
      </w:tr>
      <w:tr w:rsidR="00D934AE" w:rsidRPr="002311D5" w:rsidTr="00BD24AE">
        <w:trPr>
          <w:cantSplit/>
          <w:trHeight w:val="418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5.2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</w:pPr>
            <w:r w:rsidRPr="006B3877">
              <w:t>Итоговое тестирование (группа)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 w:rsidRPr="006B3877">
              <w:rPr>
                <w:lang w:val="ru-RU" w:eastAsia="ar-SA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r w:rsidRPr="006B3877">
              <w:t>тестирование</w:t>
            </w:r>
          </w:p>
        </w:tc>
      </w:tr>
      <w:tr w:rsidR="00D934AE" w:rsidRPr="002311D5" w:rsidTr="00BD24AE">
        <w:trPr>
          <w:cantSplit/>
          <w:trHeight w:val="421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5.3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</w:pPr>
            <w:r w:rsidRPr="006B3877">
              <w:t>Защита проектной работы (группа)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a3"/>
              <w:suppressAutoHyphens/>
              <w:ind w:left="-57" w:right="-57"/>
              <w:jc w:val="center"/>
              <w:rPr>
                <w:lang w:val="ru-RU" w:eastAsia="ar-SA"/>
              </w:rPr>
            </w:pPr>
            <w:r w:rsidRPr="006B3877">
              <w:rPr>
                <w:lang w:val="ru-RU" w:eastAsia="ar-SA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lang w:eastAsia="ar-SA"/>
              </w:rPr>
              <w:t>защита</w:t>
            </w:r>
          </w:p>
        </w:tc>
      </w:tr>
      <w:tr w:rsidR="00D934AE" w:rsidRPr="008B151B" w:rsidTr="00BD24AE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jc w:val="both"/>
              <w:rPr>
                <w:b/>
                <w:sz w:val="28"/>
                <w:szCs w:val="28"/>
              </w:rPr>
            </w:pPr>
            <w:r w:rsidRPr="006B38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a3"/>
              <w:suppressAutoHyphens/>
              <w:ind w:left="-57" w:right="-57"/>
              <w:jc w:val="center"/>
              <w:rPr>
                <w:b/>
                <w:sz w:val="28"/>
                <w:szCs w:val="28"/>
                <w:lang w:val="ru-RU" w:eastAsia="ar-SA"/>
              </w:rPr>
            </w:pPr>
            <w:r w:rsidRPr="006B3877">
              <w:rPr>
                <w:b/>
                <w:sz w:val="28"/>
                <w:szCs w:val="28"/>
                <w:lang w:val="ru-RU" w:eastAsia="ar-SA"/>
              </w:rPr>
              <w:t>72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387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AE" w:rsidRPr="006B3877" w:rsidRDefault="00D934AE" w:rsidP="00BD24AE">
            <w:pPr>
              <w:pStyle w:val="Preformatted"/>
              <w:tabs>
                <w:tab w:val="clear" w:pos="9590"/>
              </w:tabs>
              <w:suppressAutoHyphens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AE4135" w:rsidRDefault="006B3877"/>
    <w:sectPr w:rsidR="00AE4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735A7"/>
    <w:multiLevelType w:val="hybridMultilevel"/>
    <w:tmpl w:val="181C6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AC0719"/>
    <w:multiLevelType w:val="hybridMultilevel"/>
    <w:tmpl w:val="FF0E7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4AE"/>
    <w:rsid w:val="006B3877"/>
    <w:rsid w:val="009838DC"/>
    <w:rsid w:val="00D934AE"/>
    <w:rsid w:val="00E03B79"/>
    <w:rsid w:val="00E6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B38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34AE"/>
    <w:pPr>
      <w:jc w:val="both"/>
    </w:pPr>
    <w:rPr>
      <w:lang w:val="x-none"/>
    </w:rPr>
  </w:style>
  <w:style w:type="character" w:customStyle="1" w:styleId="a4">
    <w:name w:val="Основной текст Знак"/>
    <w:basedOn w:val="a0"/>
    <w:link w:val="a3"/>
    <w:rsid w:val="00D934A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Preformatted">
    <w:name w:val="Preformatted"/>
    <w:basedOn w:val="a"/>
    <w:rsid w:val="00D934A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rsid w:val="00D934AE"/>
    <w:rPr>
      <w:rFonts w:cs="Times New Roman"/>
    </w:rPr>
  </w:style>
  <w:style w:type="paragraph" w:styleId="a5">
    <w:name w:val="List Paragraph"/>
    <w:basedOn w:val="a"/>
    <w:link w:val="a6"/>
    <w:uiPriority w:val="34"/>
    <w:qFormat/>
    <w:rsid w:val="00D934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Абзац списка Знак"/>
    <w:link w:val="a5"/>
    <w:uiPriority w:val="34"/>
    <w:locked/>
    <w:rsid w:val="00D934AE"/>
    <w:rPr>
      <w:rFonts w:ascii="Calibri" w:eastAsia="Calibri" w:hAnsi="Calibri" w:cs="Times New Roman"/>
      <w:lang w:val="x-none"/>
    </w:rPr>
  </w:style>
  <w:style w:type="character" w:customStyle="1" w:styleId="10">
    <w:name w:val="Заголовок 1 Знак"/>
    <w:basedOn w:val="a0"/>
    <w:link w:val="1"/>
    <w:uiPriority w:val="99"/>
    <w:rsid w:val="006B3877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customStyle="1" w:styleId="Default">
    <w:name w:val="Default"/>
    <w:uiPriority w:val="99"/>
    <w:rsid w:val="006B38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Текст1"/>
    <w:basedOn w:val="a"/>
    <w:rsid w:val="006B3877"/>
    <w:pPr>
      <w:tabs>
        <w:tab w:val="left" w:pos="851"/>
      </w:tabs>
      <w:suppressAutoHyphens/>
      <w:ind w:firstLine="851"/>
      <w:jc w:val="both"/>
    </w:pPr>
    <w:rPr>
      <w:rFonts w:eastAsia="Wingdings 3"/>
      <w:szCs w:val="20"/>
      <w:lang w:eastAsia="ar-SA"/>
    </w:rPr>
  </w:style>
  <w:style w:type="paragraph" w:customStyle="1" w:styleId="5">
    <w:name w:val="Текст5"/>
    <w:basedOn w:val="a"/>
    <w:rsid w:val="006B3877"/>
    <w:pPr>
      <w:tabs>
        <w:tab w:val="left" w:pos="851"/>
      </w:tabs>
      <w:suppressAutoHyphens/>
      <w:ind w:firstLine="851"/>
      <w:jc w:val="both"/>
    </w:pPr>
    <w:rPr>
      <w:rFonts w:eastAsia="Wingdings 3"/>
      <w:szCs w:val="20"/>
      <w:lang w:eastAsia="ar-SA"/>
    </w:rPr>
  </w:style>
  <w:style w:type="paragraph" w:customStyle="1" w:styleId="6">
    <w:name w:val="Текст6"/>
    <w:basedOn w:val="a"/>
    <w:rsid w:val="006B3877"/>
    <w:pPr>
      <w:tabs>
        <w:tab w:val="left" w:pos="851"/>
      </w:tabs>
      <w:ind w:firstLine="851"/>
      <w:jc w:val="both"/>
    </w:pPr>
    <w:rPr>
      <w:rFonts w:eastAsia="Wingdings 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B38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34AE"/>
    <w:pPr>
      <w:jc w:val="both"/>
    </w:pPr>
    <w:rPr>
      <w:lang w:val="x-none"/>
    </w:rPr>
  </w:style>
  <w:style w:type="character" w:customStyle="1" w:styleId="a4">
    <w:name w:val="Основной текст Знак"/>
    <w:basedOn w:val="a0"/>
    <w:link w:val="a3"/>
    <w:rsid w:val="00D934A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Preformatted">
    <w:name w:val="Preformatted"/>
    <w:basedOn w:val="a"/>
    <w:rsid w:val="00D934A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rsid w:val="00D934AE"/>
    <w:rPr>
      <w:rFonts w:cs="Times New Roman"/>
    </w:rPr>
  </w:style>
  <w:style w:type="paragraph" w:styleId="a5">
    <w:name w:val="List Paragraph"/>
    <w:basedOn w:val="a"/>
    <w:link w:val="a6"/>
    <w:uiPriority w:val="34"/>
    <w:qFormat/>
    <w:rsid w:val="00D934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Абзац списка Знак"/>
    <w:link w:val="a5"/>
    <w:uiPriority w:val="34"/>
    <w:locked/>
    <w:rsid w:val="00D934AE"/>
    <w:rPr>
      <w:rFonts w:ascii="Calibri" w:eastAsia="Calibri" w:hAnsi="Calibri" w:cs="Times New Roman"/>
      <w:lang w:val="x-none"/>
    </w:rPr>
  </w:style>
  <w:style w:type="character" w:customStyle="1" w:styleId="10">
    <w:name w:val="Заголовок 1 Знак"/>
    <w:basedOn w:val="a0"/>
    <w:link w:val="1"/>
    <w:uiPriority w:val="99"/>
    <w:rsid w:val="006B3877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customStyle="1" w:styleId="Default">
    <w:name w:val="Default"/>
    <w:uiPriority w:val="99"/>
    <w:rsid w:val="006B38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Текст1"/>
    <w:basedOn w:val="a"/>
    <w:rsid w:val="006B3877"/>
    <w:pPr>
      <w:tabs>
        <w:tab w:val="left" w:pos="851"/>
      </w:tabs>
      <w:suppressAutoHyphens/>
      <w:ind w:firstLine="851"/>
      <w:jc w:val="both"/>
    </w:pPr>
    <w:rPr>
      <w:rFonts w:eastAsia="Wingdings 3"/>
      <w:szCs w:val="20"/>
      <w:lang w:eastAsia="ar-SA"/>
    </w:rPr>
  </w:style>
  <w:style w:type="paragraph" w:customStyle="1" w:styleId="5">
    <w:name w:val="Текст5"/>
    <w:basedOn w:val="a"/>
    <w:rsid w:val="006B3877"/>
    <w:pPr>
      <w:tabs>
        <w:tab w:val="left" w:pos="851"/>
      </w:tabs>
      <w:suppressAutoHyphens/>
      <w:ind w:firstLine="851"/>
      <w:jc w:val="both"/>
    </w:pPr>
    <w:rPr>
      <w:rFonts w:eastAsia="Wingdings 3"/>
      <w:szCs w:val="20"/>
      <w:lang w:eastAsia="ar-SA"/>
    </w:rPr>
  </w:style>
  <w:style w:type="paragraph" w:customStyle="1" w:styleId="6">
    <w:name w:val="Текст6"/>
    <w:basedOn w:val="a"/>
    <w:rsid w:val="006B3877"/>
    <w:pPr>
      <w:tabs>
        <w:tab w:val="left" w:pos="851"/>
      </w:tabs>
      <w:ind w:firstLine="851"/>
      <w:jc w:val="both"/>
    </w:pPr>
    <w:rPr>
      <w:rFonts w:eastAsia="Wingdings 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1905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rcvr</cp:lastModifiedBy>
  <cp:revision>2</cp:revision>
  <dcterms:created xsi:type="dcterms:W3CDTF">2020-01-14T07:12:00Z</dcterms:created>
  <dcterms:modified xsi:type="dcterms:W3CDTF">2020-01-14T07:12:00Z</dcterms:modified>
</cp:coreProperties>
</file>